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17211" w:rsidRPr="001A0794" w:rsidP="001A0794">
      <w:pPr>
        <w:pStyle w:val="NoSpacing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A0794">
        <w:rPr>
          <w:rFonts w:ascii="Times New Roman" w:eastAsia="Times New Roman" w:hAnsi="Times New Roman" w:cs="Times New Roman"/>
          <w:sz w:val="24"/>
          <w:szCs w:val="24"/>
        </w:rPr>
        <w:t xml:space="preserve">Дело </w:t>
      </w:r>
      <w:r w:rsidRPr="001A0794">
        <w:rPr>
          <w:rFonts w:ascii="Times New Roman" w:eastAsia="Segoe UI Symbol" w:hAnsi="Times New Roman" w:cs="Times New Roman"/>
          <w:sz w:val="24"/>
          <w:szCs w:val="24"/>
        </w:rPr>
        <w:t>№</w:t>
      </w:r>
      <w:r w:rsidRPr="001A0794">
        <w:rPr>
          <w:rFonts w:ascii="Times New Roman" w:eastAsia="Times New Roman" w:hAnsi="Times New Roman" w:cs="Times New Roman"/>
          <w:sz w:val="24"/>
          <w:szCs w:val="24"/>
        </w:rPr>
        <w:t xml:space="preserve"> 5-</w:t>
      </w:r>
      <w:r w:rsidRPr="001A0794" w:rsidR="001A0794">
        <w:rPr>
          <w:rFonts w:ascii="Times New Roman" w:eastAsia="Times New Roman" w:hAnsi="Times New Roman" w:cs="Times New Roman"/>
          <w:color w:val="FF0000"/>
          <w:sz w:val="24"/>
          <w:szCs w:val="24"/>
        </w:rPr>
        <w:t>368</w:t>
      </w:r>
      <w:r w:rsidRPr="001A0794" w:rsidR="00D63421">
        <w:rPr>
          <w:rFonts w:ascii="Times New Roman" w:eastAsia="Times New Roman" w:hAnsi="Times New Roman" w:cs="Times New Roman"/>
          <w:color w:val="FF0000"/>
          <w:sz w:val="24"/>
          <w:szCs w:val="24"/>
        </w:rPr>
        <w:t>-2106</w:t>
      </w:r>
      <w:r w:rsidRPr="001A0794">
        <w:rPr>
          <w:rFonts w:ascii="Times New Roman" w:eastAsia="Times New Roman" w:hAnsi="Times New Roman" w:cs="Times New Roman"/>
          <w:sz w:val="24"/>
          <w:szCs w:val="24"/>
        </w:rPr>
        <w:t>/202</w:t>
      </w:r>
      <w:r w:rsidRPr="001A0794" w:rsidR="00D63421">
        <w:rPr>
          <w:rFonts w:ascii="Times New Roman" w:eastAsia="Times New Roman" w:hAnsi="Times New Roman" w:cs="Times New Roman"/>
          <w:sz w:val="24"/>
          <w:szCs w:val="24"/>
        </w:rPr>
        <w:t>6</w:t>
      </w:r>
    </w:p>
    <w:p w:rsidR="00C17211" w:rsidRPr="001A0794" w:rsidP="001A0794">
      <w:pPr>
        <w:pStyle w:val="NoSpacing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1A0794">
        <w:rPr>
          <w:rFonts w:ascii="Times New Roman" w:hAnsi="Times New Roman" w:cs="Times New Roman"/>
          <w:bCs/>
          <w:sz w:val="24"/>
          <w:szCs w:val="24"/>
        </w:rPr>
        <w:t>86MS0046-01-2026-001573-47</w:t>
      </w:r>
    </w:p>
    <w:p w:rsidR="00C17211" w:rsidRPr="001A0794" w:rsidP="001A0794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17211" w:rsidRPr="001A0794" w:rsidP="001A0794">
      <w:pPr>
        <w:pStyle w:val="NoSpacing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A0794">
        <w:rPr>
          <w:rFonts w:ascii="Times New Roman" w:eastAsia="Times New Roman" w:hAnsi="Times New Roman" w:cs="Times New Roman"/>
          <w:sz w:val="24"/>
          <w:szCs w:val="24"/>
        </w:rPr>
        <w:t>ПОСТАНОВЛЕНИЕ</w:t>
      </w:r>
    </w:p>
    <w:p w:rsidR="00C17211" w:rsidRPr="001A0794" w:rsidP="001A0794">
      <w:pPr>
        <w:pStyle w:val="NoSpacing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A0794">
        <w:rPr>
          <w:rFonts w:ascii="Times New Roman" w:eastAsia="Times New Roman" w:hAnsi="Times New Roman" w:cs="Times New Roman"/>
          <w:sz w:val="24"/>
          <w:szCs w:val="24"/>
        </w:rPr>
        <w:t>по делу об административном правонарушении</w:t>
      </w:r>
    </w:p>
    <w:p w:rsidR="001A0794" w:rsidP="001A0794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17211" w:rsidRPr="001A0794" w:rsidP="001A0794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0794">
        <w:rPr>
          <w:rFonts w:ascii="Times New Roman" w:eastAsia="Times New Roman" w:hAnsi="Times New Roman" w:cs="Times New Roman"/>
          <w:sz w:val="24"/>
          <w:szCs w:val="24"/>
        </w:rPr>
        <w:t xml:space="preserve">г. Нижневартовск </w:t>
      </w:r>
      <w:r w:rsidRPr="001A0794" w:rsidR="0038339E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  <w:r w:rsidRPr="001A0794" w:rsidR="00451FE4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Pr="001A0794" w:rsidR="0038339E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1A0794" w:rsidR="001A0794">
        <w:rPr>
          <w:rFonts w:ascii="Times New Roman" w:eastAsia="Times New Roman" w:hAnsi="Times New Roman" w:cs="Times New Roman"/>
          <w:sz w:val="24"/>
          <w:szCs w:val="24"/>
        </w:rPr>
        <w:t>22 апреля</w:t>
      </w:r>
      <w:r w:rsidRPr="001A0794" w:rsidR="00D63421">
        <w:rPr>
          <w:rFonts w:ascii="Times New Roman" w:eastAsia="Times New Roman" w:hAnsi="Times New Roman" w:cs="Times New Roman"/>
          <w:sz w:val="24"/>
          <w:szCs w:val="24"/>
        </w:rPr>
        <w:t xml:space="preserve"> 2026</w:t>
      </w:r>
      <w:r w:rsidRPr="001A0794" w:rsidR="0038339E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</w:p>
    <w:p w:rsidR="00C17211" w:rsidRPr="001A0794" w:rsidP="001A0794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17211" w:rsidRPr="001A0794" w:rsidP="001A0794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0794">
        <w:rPr>
          <w:rFonts w:ascii="Times New Roman" w:eastAsia="Times New Roman" w:hAnsi="Times New Roman" w:cs="Times New Roman"/>
          <w:sz w:val="24"/>
          <w:szCs w:val="24"/>
        </w:rPr>
        <w:t xml:space="preserve">Мировой судья судебного участка </w:t>
      </w:r>
      <w:r w:rsidRPr="001A0794">
        <w:rPr>
          <w:rFonts w:ascii="Times New Roman" w:eastAsia="Segoe UI Symbol" w:hAnsi="Times New Roman" w:cs="Times New Roman"/>
          <w:sz w:val="24"/>
          <w:szCs w:val="24"/>
        </w:rPr>
        <w:t>№</w:t>
      </w:r>
      <w:r w:rsidRPr="001A0794">
        <w:rPr>
          <w:rFonts w:ascii="Times New Roman" w:eastAsia="Times New Roman" w:hAnsi="Times New Roman" w:cs="Times New Roman"/>
          <w:sz w:val="24"/>
          <w:szCs w:val="24"/>
        </w:rPr>
        <w:t xml:space="preserve"> 6 Нижневартовского судебного района города окружного значения Нижневартовска </w:t>
      </w:r>
      <w:r w:rsidRPr="001A0794" w:rsidR="0038339E">
        <w:rPr>
          <w:rFonts w:ascii="Times New Roman" w:eastAsia="Times New Roman" w:hAnsi="Times New Roman" w:cs="Times New Roman"/>
          <w:sz w:val="24"/>
          <w:szCs w:val="24"/>
        </w:rPr>
        <w:t>Ханты - Мансийского автономного округа - Югры</w:t>
      </w:r>
      <w:r w:rsidRPr="001A0794">
        <w:rPr>
          <w:rFonts w:ascii="Times New Roman" w:eastAsia="Times New Roman" w:hAnsi="Times New Roman" w:cs="Times New Roman"/>
          <w:sz w:val="24"/>
          <w:szCs w:val="24"/>
        </w:rPr>
        <w:t xml:space="preserve"> Аксенова Е.В., рассмотрев материалы дела об административном правонарушении в отношении:</w:t>
      </w:r>
    </w:p>
    <w:p w:rsidR="00C17211" w:rsidP="001A0794">
      <w:pPr>
        <w:pStyle w:val="NoSpacing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1A0794">
        <w:rPr>
          <w:rFonts w:ascii="Times New Roman" w:hAnsi="Times New Roman" w:cs="Times New Roman"/>
          <w:color w:val="FF0000"/>
          <w:sz w:val="24"/>
          <w:szCs w:val="24"/>
        </w:rPr>
        <w:t>председате</w:t>
      </w:r>
      <w:r w:rsidRPr="001A0794">
        <w:rPr>
          <w:rFonts w:ascii="Times New Roman" w:hAnsi="Times New Roman" w:cs="Times New Roman"/>
          <w:color w:val="FF0000"/>
          <w:sz w:val="24"/>
          <w:szCs w:val="24"/>
        </w:rPr>
        <w:t xml:space="preserve">ля ГСК «Опель» Каспрук Анатолия Григорьевича, </w:t>
      </w:r>
      <w:r>
        <w:rPr>
          <w:rFonts w:ascii="Times New Roman" w:hAnsi="Times New Roman" w:cs="Times New Roman"/>
          <w:color w:val="FF0000"/>
          <w:sz w:val="24"/>
          <w:szCs w:val="24"/>
        </w:rPr>
        <w:t>*</w:t>
      </w:r>
      <w:r w:rsidRPr="001A0794">
        <w:rPr>
          <w:rFonts w:ascii="Times New Roman" w:hAnsi="Times New Roman" w:cs="Times New Roman"/>
          <w:sz w:val="24"/>
          <w:szCs w:val="24"/>
        </w:rPr>
        <w:t xml:space="preserve"> года рождения, </w:t>
      </w:r>
      <w:r w:rsidRPr="001A0794">
        <w:rPr>
          <w:rFonts w:ascii="Times New Roman" w:hAnsi="Times New Roman" w:cs="Times New Roman"/>
          <w:bCs/>
          <w:sz w:val="24"/>
          <w:szCs w:val="24"/>
        </w:rPr>
        <w:t xml:space="preserve">уроженца </w:t>
      </w:r>
      <w:r>
        <w:rPr>
          <w:rFonts w:ascii="Times New Roman" w:hAnsi="Times New Roman" w:cs="Times New Roman"/>
          <w:bCs/>
          <w:color w:val="FF0000"/>
          <w:sz w:val="24"/>
          <w:szCs w:val="24"/>
        </w:rPr>
        <w:t>*</w:t>
      </w:r>
      <w:r w:rsidRPr="001A0794">
        <w:rPr>
          <w:rFonts w:ascii="Times New Roman" w:hAnsi="Times New Roman" w:cs="Times New Roman"/>
          <w:bCs/>
          <w:sz w:val="24"/>
          <w:szCs w:val="24"/>
        </w:rPr>
        <w:t>, зарегистрированного и пр</w:t>
      </w:r>
      <w:r w:rsidRPr="001A0794">
        <w:rPr>
          <w:rFonts w:ascii="Times New Roman" w:hAnsi="Times New Roman" w:cs="Times New Roman"/>
          <w:sz w:val="24"/>
          <w:szCs w:val="24"/>
        </w:rPr>
        <w:t xml:space="preserve">оживающего по адресу: </w:t>
      </w:r>
      <w:r>
        <w:rPr>
          <w:rFonts w:ascii="Times New Roman" w:hAnsi="Times New Roman" w:cs="Times New Roman"/>
          <w:sz w:val="24"/>
          <w:szCs w:val="24"/>
        </w:rPr>
        <w:t>*</w:t>
      </w:r>
      <w:r w:rsidRPr="001A0794">
        <w:rPr>
          <w:rFonts w:ascii="Times New Roman" w:hAnsi="Times New Roman" w:cs="Times New Roman"/>
          <w:sz w:val="24"/>
          <w:szCs w:val="24"/>
        </w:rPr>
        <w:t xml:space="preserve">, ИНН: </w:t>
      </w:r>
      <w:r>
        <w:rPr>
          <w:rFonts w:ascii="Times New Roman" w:hAnsi="Times New Roman" w:cs="Times New Roman"/>
          <w:color w:val="FF0000"/>
          <w:sz w:val="24"/>
          <w:szCs w:val="24"/>
        </w:rPr>
        <w:t>*</w:t>
      </w:r>
      <w:r w:rsidRPr="001A0794" w:rsidR="0038339E">
        <w:rPr>
          <w:rFonts w:ascii="Times New Roman" w:hAnsi="Times New Roman" w:cs="Times New Roman"/>
          <w:color w:val="FF0000"/>
          <w:sz w:val="24"/>
          <w:szCs w:val="24"/>
        </w:rPr>
        <w:t>,</w:t>
      </w:r>
    </w:p>
    <w:p w:rsidR="002C0495" w:rsidRPr="001A0794" w:rsidP="001A0794">
      <w:pPr>
        <w:pStyle w:val="NoSpacing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C17211" w:rsidP="001A0794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1A0794">
        <w:rPr>
          <w:rFonts w:ascii="Times New Roman" w:hAnsi="Times New Roman" w:cs="Times New Roman"/>
          <w:sz w:val="24"/>
          <w:szCs w:val="24"/>
        </w:rPr>
        <w:t>УСТАНОВИЛ:</w:t>
      </w:r>
    </w:p>
    <w:p w:rsidR="001A0794" w:rsidRPr="001A0794" w:rsidP="001A0794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C17211" w:rsidRPr="001A0794" w:rsidP="001A0794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0794">
        <w:rPr>
          <w:rFonts w:ascii="Times New Roman" w:hAnsi="Times New Roman" w:cs="Times New Roman"/>
          <w:color w:val="FF0000"/>
          <w:sz w:val="24"/>
          <w:szCs w:val="24"/>
        </w:rPr>
        <w:t>Каспрук А.Г.</w:t>
      </w:r>
      <w:r w:rsidRPr="001A0794">
        <w:rPr>
          <w:rFonts w:ascii="Times New Roman" w:hAnsi="Times New Roman" w:cs="Times New Roman"/>
          <w:sz w:val="24"/>
          <w:szCs w:val="24"/>
        </w:rPr>
        <w:t xml:space="preserve"> являясь </w:t>
      </w:r>
      <w:r w:rsidRPr="001A0794">
        <w:rPr>
          <w:rFonts w:ascii="Times New Roman" w:hAnsi="Times New Roman" w:cs="Times New Roman"/>
          <w:color w:val="FF0000"/>
          <w:sz w:val="24"/>
          <w:szCs w:val="24"/>
        </w:rPr>
        <w:t xml:space="preserve">председателем ГСК «Опель», </w:t>
      </w:r>
      <w:r w:rsidRPr="001A0794">
        <w:rPr>
          <w:rFonts w:ascii="Times New Roman" w:hAnsi="Times New Roman" w:cs="Times New Roman"/>
          <w:sz w:val="24"/>
          <w:szCs w:val="24"/>
        </w:rPr>
        <w:t xml:space="preserve">зарегистрированного по адресу: ХМАО-Югра г. Нижневартовск, </w:t>
      </w:r>
      <w:r w:rsidRPr="001A0794">
        <w:rPr>
          <w:rFonts w:ascii="Times New Roman" w:hAnsi="Times New Roman" w:cs="Times New Roman"/>
          <w:bCs/>
          <w:color w:val="FF0000"/>
          <w:sz w:val="24"/>
          <w:szCs w:val="24"/>
        </w:rPr>
        <w:t>ул. Интернациональная, д. 65В</w:t>
      </w:r>
      <w:r w:rsidRPr="001A079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, что подтверждается выпиской из ЕГРЮЛ, </w:t>
      </w:r>
      <w:r w:rsidRPr="001A0794">
        <w:rPr>
          <w:rFonts w:ascii="Times New Roman" w:eastAsia="Times New Roman" w:hAnsi="Times New Roman" w:cs="Times New Roman"/>
          <w:sz w:val="24"/>
          <w:szCs w:val="24"/>
        </w:rPr>
        <w:t xml:space="preserve">не </w:t>
      </w:r>
      <w:r w:rsidRPr="001A0794" w:rsidR="00074772">
        <w:rPr>
          <w:rFonts w:ascii="Times New Roman" w:eastAsia="Times New Roman" w:hAnsi="Times New Roman" w:cs="Times New Roman"/>
          <w:sz w:val="24"/>
          <w:szCs w:val="24"/>
        </w:rPr>
        <w:t xml:space="preserve">своевременно </w:t>
      </w:r>
      <w:r w:rsidRPr="001A0794">
        <w:rPr>
          <w:rFonts w:ascii="Times New Roman" w:eastAsia="Times New Roman" w:hAnsi="Times New Roman" w:cs="Times New Roman"/>
          <w:color w:val="FF0000"/>
          <w:sz w:val="24"/>
          <w:szCs w:val="24"/>
        </w:rPr>
        <w:t>27.01</w:t>
      </w:r>
      <w:r w:rsidRPr="001A0794" w:rsidR="00451FE4">
        <w:rPr>
          <w:rFonts w:ascii="Times New Roman" w:eastAsia="Times New Roman" w:hAnsi="Times New Roman" w:cs="Times New Roman"/>
          <w:color w:val="FF0000"/>
          <w:sz w:val="24"/>
          <w:szCs w:val="24"/>
        </w:rPr>
        <w:t>.202</w:t>
      </w:r>
      <w:r w:rsidRPr="001A0794">
        <w:rPr>
          <w:rFonts w:ascii="Times New Roman" w:eastAsia="Times New Roman" w:hAnsi="Times New Roman" w:cs="Times New Roman"/>
          <w:color w:val="FF0000"/>
          <w:sz w:val="24"/>
          <w:szCs w:val="24"/>
        </w:rPr>
        <w:t>6</w:t>
      </w:r>
      <w:r w:rsidRPr="001A0794" w:rsidR="00074772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1A0794">
        <w:rPr>
          <w:rFonts w:ascii="Times New Roman" w:eastAsia="Times New Roman" w:hAnsi="Times New Roman" w:cs="Times New Roman"/>
          <w:sz w:val="24"/>
          <w:szCs w:val="24"/>
        </w:rPr>
        <w:t xml:space="preserve">представил декларацию (расчет) по страховым взносам за </w:t>
      </w:r>
      <w:r w:rsidRPr="001A0794">
        <w:rPr>
          <w:rFonts w:ascii="Times New Roman" w:eastAsia="Times New Roman" w:hAnsi="Times New Roman" w:cs="Times New Roman"/>
          <w:color w:val="FF0000"/>
          <w:sz w:val="24"/>
          <w:szCs w:val="24"/>
        </w:rPr>
        <w:t>12</w:t>
      </w:r>
      <w:r w:rsidRPr="001A0794" w:rsidR="00D63421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месяцев 2025</w:t>
      </w:r>
      <w:r w:rsidRPr="001A0794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1A0794">
        <w:rPr>
          <w:rFonts w:ascii="Times New Roman" w:eastAsia="Times New Roman" w:hAnsi="Times New Roman" w:cs="Times New Roman"/>
          <w:sz w:val="24"/>
          <w:szCs w:val="24"/>
        </w:rPr>
        <w:t>год</w:t>
      </w:r>
      <w:r w:rsidRPr="001A0794" w:rsidR="00AF5CA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1A0794">
        <w:rPr>
          <w:rFonts w:ascii="Times New Roman" w:eastAsia="Times New Roman" w:hAnsi="Times New Roman" w:cs="Times New Roman"/>
          <w:sz w:val="24"/>
          <w:szCs w:val="24"/>
        </w:rPr>
        <w:t xml:space="preserve">, срок представления не позднее </w:t>
      </w:r>
      <w:r w:rsidRPr="001A0794">
        <w:rPr>
          <w:rFonts w:ascii="Times New Roman" w:eastAsia="Times New Roman" w:hAnsi="Times New Roman" w:cs="Times New Roman"/>
          <w:color w:val="FF0000"/>
          <w:sz w:val="24"/>
          <w:szCs w:val="24"/>
        </w:rPr>
        <w:t>26.01.2026</w:t>
      </w:r>
      <w:r w:rsidRPr="001A0794">
        <w:rPr>
          <w:rFonts w:ascii="Times New Roman" w:eastAsia="Times New Roman" w:hAnsi="Times New Roman" w:cs="Times New Roman"/>
          <w:sz w:val="24"/>
          <w:szCs w:val="24"/>
        </w:rPr>
        <w:t>. В результате чего были нарушены требования п. 7 ст. 431 НК РФ.</w:t>
      </w:r>
    </w:p>
    <w:p w:rsidR="00D63421" w:rsidRPr="001A0794" w:rsidP="00752269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0794">
        <w:rPr>
          <w:rFonts w:ascii="Times New Roman" w:hAnsi="Times New Roman" w:cs="Times New Roman"/>
          <w:color w:val="FF0000"/>
          <w:sz w:val="24"/>
          <w:szCs w:val="24"/>
        </w:rPr>
        <w:t>Каспрук А.Г.</w:t>
      </w:r>
      <w:r w:rsidRPr="001A0794">
        <w:rPr>
          <w:rFonts w:ascii="Times New Roman" w:hAnsi="Times New Roman" w:cs="Times New Roman"/>
          <w:sz w:val="24"/>
          <w:szCs w:val="24"/>
        </w:rPr>
        <w:t xml:space="preserve">, </w:t>
      </w:r>
      <w:r w:rsidR="00752269">
        <w:rPr>
          <w:rFonts w:ascii="Times New Roman" w:hAnsi="Times New Roman" w:cs="Times New Roman"/>
          <w:sz w:val="24"/>
          <w:szCs w:val="24"/>
        </w:rPr>
        <w:t>в судебном заседании факт совершения административного правонарушения признал.</w:t>
      </w:r>
    </w:p>
    <w:p w:rsidR="00C17211" w:rsidRPr="001A0794" w:rsidP="001A0794">
      <w:pPr>
        <w:pStyle w:val="NoSpacing"/>
        <w:ind w:firstLine="567"/>
        <w:jc w:val="both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 w:rsidRPr="001A0794">
        <w:rPr>
          <w:rFonts w:ascii="Times New Roman" w:eastAsia="Times New Roman" w:hAnsi="Times New Roman" w:cs="Times New Roman"/>
          <w:spacing w:val="1"/>
          <w:sz w:val="24"/>
          <w:szCs w:val="24"/>
        </w:rPr>
        <w:t>Мировой судья</w:t>
      </w:r>
      <w:r w:rsidRPr="001A0794" w:rsidR="0007622C">
        <w:rPr>
          <w:rFonts w:ascii="Times New Roman" w:eastAsia="Times New Roman" w:hAnsi="Times New Roman" w:cs="Times New Roman"/>
          <w:spacing w:val="1"/>
          <w:sz w:val="24"/>
          <w:szCs w:val="24"/>
        </w:rPr>
        <w:t>,</w:t>
      </w:r>
      <w:r w:rsidRPr="001A079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75226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заслушав Каспрук А.Г., </w:t>
      </w:r>
      <w:r w:rsidRPr="001A079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исследовал материалы дела: протокол об административном правонарушении </w:t>
      </w:r>
      <w:r w:rsidRPr="001A0794">
        <w:rPr>
          <w:rFonts w:ascii="Times New Roman" w:eastAsia="Segoe UI Symbol" w:hAnsi="Times New Roman" w:cs="Times New Roman"/>
          <w:spacing w:val="1"/>
          <w:sz w:val="24"/>
          <w:szCs w:val="24"/>
        </w:rPr>
        <w:t>№</w:t>
      </w:r>
      <w:r w:rsidRPr="001A079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A0794" w:rsidR="001A0794"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</w:rPr>
        <w:t xml:space="preserve">86032607500100100001 от 16.03.2026, </w:t>
      </w:r>
      <w:r w:rsidRPr="001A0794" w:rsidR="001A0794">
        <w:rPr>
          <w:rFonts w:ascii="Times New Roman" w:hAnsi="Times New Roman" w:cs="Times New Roman"/>
          <w:sz w:val="24"/>
          <w:szCs w:val="24"/>
        </w:rPr>
        <w:t xml:space="preserve">согласно которому </w:t>
      </w:r>
      <w:r w:rsidRPr="001A0794" w:rsidR="001A0794">
        <w:rPr>
          <w:rFonts w:ascii="Times New Roman" w:hAnsi="Times New Roman" w:cs="Times New Roman"/>
          <w:color w:val="FF0000"/>
          <w:sz w:val="24"/>
          <w:szCs w:val="24"/>
        </w:rPr>
        <w:t>Каспрук А.Г</w:t>
      </w:r>
      <w:r w:rsidRPr="001A0794" w:rsidR="001A0794">
        <w:rPr>
          <w:rFonts w:ascii="Times New Roman" w:hAnsi="Times New Roman" w:cs="Times New Roman"/>
          <w:sz w:val="24"/>
          <w:szCs w:val="24"/>
        </w:rPr>
        <w:t xml:space="preserve">. были разъяснены его права (ст. 25.1 Кодекса РФ об АП), а также возможность не свидетельствовать против себя (ст. 51 Конституции РФ), что зафиксировано в протоколе подписью </w:t>
      </w:r>
      <w:r w:rsidRPr="001A0794" w:rsidR="001A0794">
        <w:rPr>
          <w:rFonts w:ascii="Times New Roman" w:hAnsi="Times New Roman" w:cs="Times New Roman"/>
          <w:color w:val="FF0000"/>
          <w:sz w:val="24"/>
          <w:szCs w:val="24"/>
        </w:rPr>
        <w:t>Каспрук А.Г</w:t>
      </w:r>
      <w:r w:rsidRPr="001A0794" w:rsidR="001A0794">
        <w:rPr>
          <w:rFonts w:ascii="Times New Roman" w:hAnsi="Times New Roman" w:cs="Times New Roman"/>
          <w:sz w:val="24"/>
          <w:szCs w:val="24"/>
        </w:rPr>
        <w:t>. Замечаний и возражений в протоколе нет</w:t>
      </w:r>
      <w:r w:rsidRPr="001A0794">
        <w:rPr>
          <w:rFonts w:ascii="Times New Roman" w:eastAsia="Times New Roman" w:hAnsi="Times New Roman" w:cs="Times New Roman"/>
          <w:spacing w:val="1"/>
          <w:sz w:val="24"/>
          <w:szCs w:val="24"/>
        </w:rPr>
        <w:t>; сведения о почтовых отправлен</w:t>
      </w:r>
      <w:r w:rsidRPr="001A079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иях; </w:t>
      </w:r>
      <w:r w:rsidRPr="001A0794">
        <w:rPr>
          <w:rFonts w:ascii="Times New Roman" w:eastAsia="Times New Roman" w:hAnsi="Times New Roman" w:cs="Times New Roman"/>
          <w:sz w:val="24"/>
          <w:szCs w:val="24"/>
        </w:rPr>
        <w:t xml:space="preserve">уведомление о явке для составления протокола об административном правонарушении; </w:t>
      </w:r>
      <w:r w:rsidRPr="001A079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отчет об отслеживании отправления; список внутренних почтовых отправлений; выписку из ЕГРЮЛ; </w:t>
      </w:r>
      <w:r w:rsidRPr="001A0794" w:rsidR="00074772">
        <w:rPr>
          <w:rFonts w:ascii="Times New Roman" w:hAnsi="Times New Roman" w:cs="Times New Roman"/>
          <w:sz w:val="24"/>
          <w:szCs w:val="24"/>
        </w:rPr>
        <w:t xml:space="preserve">распечатку, согласно которой налоговая </w:t>
      </w:r>
      <w:r w:rsidRPr="001A0794" w:rsidR="00AF5CAE">
        <w:rPr>
          <w:rFonts w:ascii="Times New Roman" w:eastAsia="Times New Roman" w:hAnsi="Times New Roman" w:cs="Times New Roman"/>
          <w:sz w:val="24"/>
          <w:szCs w:val="24"/>
        </w:rPr>
        <w:t xml:space="preserve">декларация (расчет) по страховым взносам за </w:t>
      </w:r>
      <w:r w:rsidRPr="001A0794" w:rsidR="001A0794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12 месяцев 2025 </w:t>
      </w:r>
      <w:r w:rsidRPr="001A0794" w:rsidR="001A0794">
        <w:rPr>
          <w:rFonts w:ascii="Times New Roman" w:eastAsia="Times New Roman" w:hAnsi="Times New Roman" w:cs="Times New Roman"/>
          <w:sz w:val="24"/>
          <w:szCs w:val="24"/>
        </w:rPr>
        <w:t xml:space="preserve">года </w:t>
      </w:r>
      <w:r w:rsidRPr="001A0794" w:rsidR="00074772">
        <w:rPr>
          <w:rFonts w:ascii="Times New Roman" w:hAnsi="Times New Roman" w:cs="Times New Roman"/>
          <w:sz w:val="24"/>
          <w:szCs w:val="24"/>
        </w:rPr>
        <w:t xml:space="preserve">направлена в НО </w:t>
      </w:r>
      <w:r w:rsidRPr="001A0794" w:rsidR="001A0794">
        <w:rPr>
          <w:rFonts w:ascii="Times New Roman" w:eastAsia="Times New Roman" w:hAnsi="Times New Roman" w:cs="Times New Roman"/>
          <w:color w:val="FF0000"/>
          <w:sz w:val="24"/>
          <w:szCs w:val="24"/>
        </w:rPr>
        <w:t>27.01.2026</w:t>
      </w:r>
      <w:r w:rsidRPr="001A0794">
        <w:rPr>
          <w:rFonts w:ascii="Times New Roman" w:eastAsia="Times New Roman" w:hAnsi="Times New Roman" w:cs="Times New Roman"/>
          <w:spacing w:val="1"/>
          <w:sz w:val="24"/>
          <w:szCs w:val="24"/>
        </w:rPr>
        <w:t>.</w:t>
      </w:r>
    </w:p>
    <w:p w:rsidR="00C17211" w:rsidRPr="001A0794" w:rsidP="001A079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A0794">
        <w:rPr>
          <w:rFonts w:ascii="Times New Roman" w:hAnsi="Times New Roman" w:cs="Times New Roman"/>
          <w:sz w:val="24"/>
          <w:szCs w:val="24"/>
        </w:rPr>
        <w:t xml:space="preserve">В соответствии с п. 7 ст. 431 НК РФ </w:t>
      </w:r>
      <w:r w:rsidRPr="001A0794" w:rsidR="00C75BB3">
        <w:rPr>
          <w:rFonts w:ascii="Times New Roman" w:hAnsi="Times New Roman" w:cs="Times New Roman"/>
          <w:sz w:val="24"/>
          <w:szCs w:val="24"/>
        </w:rPr>
        <w:t>Плательщики, указанные в подпункте 1 пункта 1 статьи 419 настоящего Кодекса (за исключением физических лиц, производящих выплаты, указанные в подпункте 3 пункта 3 статьи 422 настоящего Кодекса), в том числе являющиеся налогоплательщиками, отнесенными к категории крупнейших, представляют по форме, формату и в порядке, которые утверждены федеральным органом исполнительной власти, уполномоченным по контролю и надзору в области налогов и сборов, в налоговый орган по месту нахождения организации и по месту нахождения обособленных подразделений организации, которым организацией открыты счета в банках и которые начисляют и производят выплаты и иные вознаграждения в пользу физических лиц, по месту жительства физического лица, производящего выплаты и иные вознаграждения физическим лицам</w:t>
      </w:r>
      <w:r w:rsidRPr="001A0794">
        <w:rPr>
          <w:rFonts w:ascii="Times New Roman" w:hAnsi="Times New Roman" w:cs="Times New Roman"/>
          <w:sz w:val="24"/>
          <w:szCs w:val="24"/>
        </w:rPr>
        <w:t xml:space="preserve">: </w:t>
      </w:r>
      <w:r w:rsidRPr="001A0794" w:rsidR="00C75BB3">
        <w:rPr>
          <w:rFonts w:ascii="Times New Roman" w:hAnsi="Times New Roman" w:cs="Times New Roman"/>
          <w:sz w:val="24"/>
          <w:szCs w:val="24"/>
        </w:rPr>
        <w:t>расчет по страховым взносам - не позднее 25-го числа месяца, следующего за расчетным (отчетным) периодом</w:t>
      </w:r>
      <w:r w:rsidRPr="001A0794">
        <w:rPr>
          <w:rFonts w:ascii="Times New Roman" w:hAnsi="Times New Roman" w:cs="Times New Roman"/>
          <w:sz w:val="24"/>
          <w:szCs w:val="24"/>
        </w:rPr>
        <w:t>.</w:t>
      </w:r>
    </w:p>
    <w:p w:rsidR="00C17211" w:rsidRPr="001A0794" w:rsidP="001A0794">
      <w:pPr>
        <w:pStyle w:val="NoSpacing"/>
        <w:ind w:firstLine="567"/>
        <w:jc w:val="both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 w:rsidRPr="001A0794">
        <w:rPr>
          <w:rFonts w:ascii="Times New Roman" w:hAnsi="Times New Roman" w:cs="Times New Roman"/>
          <w:sz w:val="24"/>
          <w:szCs w:val="24"/>
        </w:rPr>
        <w:t xml:space="preserve">Таким образом, расчет по страховым </w:t>
      </w:r>
      <w:r w:rsidRPr="001A0794">
        <w:rPr>
          <w:rFonts w:ascii="Times New Roman" w:hAnsi="Times New Roman" w:cs="Times New Roman"/>
          <w:sz w:val="24"/>
          <w:szCs w:val="24"/>
        </w:rPr>
        <w:t xml:space="preserve">взносам за </w:t>
      </w:r>
      <w:r w:rsidRPr="001A0794" w:rsidR="001A0794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12 месяцев 2025 </w:t>
      </w:r>
      <w:r w:rsidRPr="001A0794" w:rsidR="001A0794">
        <w:rPr>
          <w:rFonts w:ascii="Times New Roman" w:eastAsia="Times New Roman" w:hAnsi="Times New Roman" w:cs="Times New Roman"/>
          <w:sz w:val="24"/>
          <w:szCs w:val="24"/>
        </w:rPr>
        <w:t xml:space="preserve">года </w:t>
      </w:r>
      <w:r w:rsidRPr="001A0794">
        <w:rPr>
          <w:rFonts w:ascii="Times New Roman" w:hAnsi="Times New Roman" w:cs="Times New Roman"/>
          <w:sz w:val="24"/>
          <w:szCs w:val="24"/>
        </w:rPr>
        <w:t xml:space="preserve">необходимо представить в срок не позднее </w:t>
      </w:r>
      <w:r w:rsidRPr="001A0794" w:rsidR="001A0794">
        <w:rPr>
          <w:rFonts w:ascii="Times New Roman" w:eastAsia="Times New Roman" w:hAnsi="Times New Roman" w:cs="Times New Roman"/>
          <w:color w:val="FF0000"/>
          <w:sz w:val="24"/>
          <w:szCs w:val="24"/>
        </w:rPr>
        <w:t>26.01.2026</w:t>
      </w:r>
      <w:r w:rsidRPr="001A0794">
        <w:rPr>
          <w:rFonts w:ascii="Times New Roman" w:hAnsi="Times New Roman" w:cs="Times New Roman"/>
          <w:sz w:val="24"/>
          <w:szCs w:val="24"/>
        </w:rPr>
        <w:t xml:space="preserve">, </w:t>
      </w:r>
      <w:r w:rsidRPr="001A0794">
        <w:rPr>
          <w:rFonts w:ascii="Times New Roman" w:eastAsia="Times New Roman" w:hAnsi="Times New Roman" w:cs="Times New Roman"/>
          <w:sz w:val="24"/>
          <w:szCs w:val="24"/>
        </w:rPr>
        <w:t xml:space="preserve">фактически расчет </w:t>
      </w:r>
      <w:r w:rsidRPr="001A0794" w:rsidR="003A3761">
        <w:rPr>
          <w:rFonts w:ascii="Times New Roman" w:eastAsia="Times New Roman" w:hAnsi="Times New Roman" w:cs="Times New Roman"/>
          <w:sz w:val="24"/>
          <w:szCs w:val="24"/>
        </w:rPr>
        <w:t>представлен</w:t>
      </w:r>
      <w:r w:rsidRPr="001A0794" w:rsidR="00AF5C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A0794" w:rsidR="001A0794">
        <w:rPr>
          <w:rFonts w:ascii="Times New Roman" w:eastAsia="Times New Roman" w:hAnsi="Times New Roman" w:cs="Times New Roman"/>
          <w:color w:val="FF0000"/>
          <w:sz w:val="24"/>
          <w:szCs w:val="24"/>
        </w:rPr>
        <w:t>27.01.2026</w:t>
      </w:r>
      <w:r w:rsidRPr="001A079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17211" w:rsidRPr="001A0794" w:rsidP="001A0794">
      <w:pPr>
        <w:pStyle w:val="NoSpacing"/>
        <w:ind w:firstLine="567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1A0794">
        <w:rPr>
          <w:rFonts w:ascii="Times New Roman" w:eastAsia="MS Mincho" w:hAnsi="Times New Roman" w:cs="Times New Roman"/>
          <w:sz w:val="24"/>
          <w:szCs w:val="24"/>
        </w:rPr>
        <w:t xml:space="preserve">Оценив исследованные доказательства в их совокупности, мировой судья приходит к выводу, что </w:t>
      </w:r>
      <w:r w:rsidRPr="001A0794" w:rsidR="001A0794">
        <w:rPr>
          <w:rFonts w:ascii="Times New Roman" w:hAnsi="Times New Roman" w:cs="Times New Roman"/>
          <w:color w:val="FF0000"/>
          <w:sz w:val="24"/>
          <w:szCs w:val="24"/>
        </w:rPr>
        <w:t>Каспрук А.Г</w:t>
      </w:r>
      <w:r w:rsidRPr="001A0794">
        <w:rPr>
          <w:rFonts w:ascii="Times New Roman" w:eastAsia="MS Mincho" w:hAnsi="Times New Roman" w:cs="Times New Roman"/>
          <w:sz w:val="24"/>
          <w:szCs w:val="24"/>
        </w:rPr>
        <w:t>. совершил административное правонарушение, предусмотренное ст. 15.5 Кодекса РФ об АП, которая предусматривает административную ответственность за нарушение установленных законодательством о налогах и сборах сроков представления налоговой декларации (расче</w:t>
      </w:r>
      <w:r w:rsidRPr="001A0794">
        <w:rPr>
          <w:rFonts w:ascii="Times New Roman" w:eastAsia="MS Mincho" w:hAnsi="Times New Roman" w:cs="Times New Roman"/>
          <w:sz w:val="24"/>
          <w:szCs w:val="24"/>
        </w:rPr>
        <w:t xml:space="preserve">та по страховым взносам) в налоговый орган по месту учета. </w:t>
      </w:r>
    </w:p>
    <w:p w:rsidR="00E905D6" w:rsidRPr="001A0794" w:rsidP="001A079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A0794">
        <w:rPr>
          <w:rFonts w:ascii="Times New Roman" w:hAnsi="Times New Roman" w:cs="Times New Roman"/>
          <w:sz w:val="24"/>
          <w:szCs w:val="24"/>
        </w:rPr>
        <w:t>Однако, с учетом характера правонарушения, отсутствие существенного нарушения охраняемых общественных правоотношений, данное правонарушение можно признать малозначительным.</w:t>
      </w:r>
    </w:p>
    <w:p w:rsidR="00E905D6" w:rsidRPr="001A0794" w:rsidP="001A079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A0794">
        <w:rPr>
          <w:rFonts w:ascii="Times New Roman" w:hAnsi="Times New Roman" w:cs="Times New Roman"/>
          <w:sz w:val="24"/>
          <w:szCs w:val="24"/>
        </w:rPr>
        <w:t xml:space="preserve">Постановлением Пленума </w:t>
      </w:r>
      <w:r w:rsidRPr="001A0794">
        <w:rPr>
          <w:rFonts w:ascii="Times New Roman" w:hAnsi="Times New Roman" w:cs="Times New Roman"/>
          <w:sz w:val="24"/>
          <w:szCs w:val="24"/>
        </w:rPr>
        <w:t xml:space="preserve">Верховного суда Российской Федерации от 24 марта 2005 г. № 5 «О некоторых вопросах, возникающих у судов при применении Кодекса Российской Федерации об </w:t>
      </w:r>
      <w:r w:rsidRPr="001A0794">
        <w:rPr>
          <w:rFonts w:ascii="Times New Roman" w:hAnsi="Times New Roman" w:cs="Times New Roman"/>
          <w:sz w:val="24"/>
          <w:szCs w:val="24"/>
        </w:rPr>
        <w:t>административных правонарушениях», разъяснено, что если при рассмотрении дела будет установлена малозначи</w:t>
      </w:r>
      <w:r w:rsidRPr="001A0794">
        <w:rPr>
          <w:rFonts w:ascii="Times New Roman" w:hAnsi="Times New Roman" w:cs="Times New Roman"/>
          <w:sz w:val="24"/>
          <w:szCs w:val="24"/>
        </w:rPr>
        <w:t xml:space="preserve">тельность совершенного административного правонарушения, судья на основании ст. 2.9 Кодекса РФ об АП вправе освободить виновное лицо от административной ответственности и ограничиться устным замечанием. </w:t>
      </w:r>
    </w:p>
    <w:p w:rsidR="00E905D6" w:rsidRPr="001A0794" w:rsidP="001A079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A0794">
        <w:rPr>
          <w:rFonts w:ascii="Times New Roman" w:hAnsi="Times New Roman" w:cs="Times New Roman"/>
          <w:sz w:val="24"/>
          <w:szCs w:val="24"/>
        </w:rPr>
        <w:t>В соответствии со ст. 29.9 Кодекса РФ об АП, в случа</w:t>
      </w:r>
      <w:r w:rsidRPr="001A0794">
        <w:rPr>
          <w:rFonts w:ascii="Times New Roman" w:hAnsi="Times New Roman" w:cs="Times New Roman"/>
          <w:sz w:val="24"/>
          <w:szCs w:val="24"/>
        </w:rPr>
        <w:t>е объявления устного замечания, производство по делу об административном правонарушении подлежит прекращению.</w:t>
      </w:r>
    </w:p>
    <w:p w:rsidR="00E905D6" w:rsidRPr="001A0794" w:rsidP="001A079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A0794">
        <w:rPr>
          <w:rFonts w:ascii="Times New Roman" w:hAnsi="Times New Roman" w:cs="Times New Roman"/>
          <w:sz w:val="24"/>
          <w:szCs w:val="24"/>
        </w:rPr>
        <w:t>На основании изложенного и руководствуясь ст.ст. 2.9, 29.9 Кодекса РФ об АП, мировой судья,</w:t>
      </w:r>
    </w:p>
    <w:p w:rsidR="00E905D6" w:rsidRPr="001A0794" w:rsidP="001A0794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1A0794">
        <w:rPr>
          <w:rFonts w:ascii="Times New Roman" w:hAnsi="Times New Roman" w:cs="Times New Roman"/>
          <w:sz w:val="24"/>
          <w:szCs w:val="24"/>
        </w:rPr>
        <w:t>ПОСТАНОВИЛ:</w:t>
      </w:r>
    </w:p>
    <w:p w:rsidR="00E905D6" w:rsidRPr="001A0794" w:rsidP="001A079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E905D6" w:rsidRPr="001A0794" w:rsidP="001A079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A0794">
        <w:rPr>
          <w:rFonts w:ascii="Times New Roman" w:hAnsi="Times New Roman" w:cs="Times New Roman"/>
          <w:color w:val="FF0000"/>
          <w:sz w:val="24"/>
          <w:szCs w:val="24"/>
        </w:rPr>
        <w:t>председателя ГСК «Опель» Каспрук</w:t>
      </w:r>
      <w:r w:rsidRPr="001A0794">
        <w:rPr>
          <w:rFonts w:ascii="Times New Roman" w:hAnsi="Times New Roman" w:cs="Times New Roman"/>
          <w:color w:val="FF0000"/>
          <w:sz w:val="24"/>
          <w:szCs w:val="24"/>
        </w:rPr>
        <w:t xml:space="preserve"> Анатолия Григорьевича </w:t>
      </w:r>
      <w:r w:rsidRPr="001A0794">
        <w:rPr>
          <w:rFonts w:ascii="Times New Roman" w:hAnsi="Times New Roman" w:cs="Times New Roman"/>
          <w:sz w:val="24"/>
          <w:szCs w:val="24"/>
        </w:rPr>
        <w:t>признать виновн</w:t>
      </w:r>
      <w:r w:rsidRPr="001A0794" w:rsidR="006873C6">
        <w:rPr>
          <w:rFonts w:ascii="Times New Roman" w:hAnsi="Times New Roman" w:cs="Times New Roman"/>
          <w:sz w:val="24"/>
          <w:szCs w:val="24"/>
        </w:rPr>
        <w:t xml:space="preserve">ым </w:t>
      </w:r>
      <w:r w:rsidRPr="001A0794">
        <w:rPr>
          <w:rFonts w:ascii="Times New Roman" w:hAnsi="Times New Roman" w:cs="Times New Roman"/>
          <w:sz w:val="24"/>
          <w:szCs w:val="24"/>
        </w:rPr>
        <w:t xml:space="preserve">в совершении административного правонарушения, предусмотренного ст. 15.5 Кодекса РФ об АП в связи с малозначительностью совершенного административного правонарушения, освободить </w:t>
      </w:r>
      <w:r w:rsidRPr="001A0794" w:rsidR="006873C6">
        <w:rPr>
          <w:rFonts w:ascii="Times New Roman" w:hAnsi="Times New Roman" w:cs="Times New Roman"/>
          <w:sz w:val="24"/>
          <w:szCs w:val="24"/>
        </w:rPr>
        <w:t>его</w:t>
      </w:r>
      <w:r w:rsidRPr="001A0794">
        <w:rPr>
          <w:rFonts w:ascii="Times New Roman" w:hAnsi="Times New Roman" w:cs="Times New Roman"/>
          <w:sz w:val="24"/>
          <w:szCs w:val="24"/>
        </w:rPr>
        <w:t xml:space="preserve"> от административной ответственнос</w:t>
      </w:r>
      <w:r w:rsidRPr="001A0794">
        <w:rPr>
          <w:rFonts w:ascii="Times New Roman" w:hAnsi="Times New Roman" w:cs="Times New Roman"/>
          <w:sz w:val="24"/>
          <w:szCs w:val="24"/>
        </w:rPr>
        <w:t>ти, ограничившись устным замечанием.</w:t>
      </w:r>
    </w:p>
    <w:p w:rsidR="00E905D6" w:rsidRPr="001A0794" w:rsidP="001A079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A0794">
        <w:rPr>
          <w:rFonts w:ascii="Times New Roman" w:hAnsi="Times New Roman" w:cs="Times New Roman"/>
          <w:sz w:val="24"/>
          <w:szCs w:val="24"/>
        </w:rPr>
        <w:t>Производство по делу прекратить.</w:t>
      </w:r>
    </w:p>
    <w:p w:rsidR="006873C6" w:rsidRPr="001A0794" w:rsidP="001A0794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0794">
        <w:rPr>
          <w:rFonts w:ascii="Times New Roman" w:hAnsi="Times New Roman" w:cs="Times New Roman"/>
          <w:sz w:val="24"/>
          <w:szCs w:val="24"/>
        </w:rPr>
        <w:t xml:space="preserve">Постановление может быть обжаловано в течение 10 дней со дня вручения или получения копии постановления в Нижневартовский городской суд Ханты - Мансийского автономного округа - Югры через мирового судью, вынесшего постановление. </w:t>
      </w:r>
    </w:p>
    <w:p w:rsidR="006873C6" w:rsidRPr="001A0794" w:rsidP="001A0794">
      <w:pPr>
        <w:pStyle w:val="NoSpacing"/>
        <w:ind w:firstLine="567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6873C6" w:rsidRPr="001A0794" w:rsidP="001A079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</w:p>
    <w:p w:rsidR="006873C6" w:rsidRPr="001A0794" w:rsidP="001A079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A0794">
        <w:rPr>
          <w:rFonts w:ascii="Times New Roman" w:hAnsi="Times New Roman" w:cs="Times New Roman"/>
          <w:sz w:val="24"/>
          <w:szCs w:val="24"/>
        </w:rPr>
        <w:t>Мировой судья</w:t>
      </w:r>
      <w:r w:rsidRPr="001A0794">
        <w:rPr>
          <w:rFonts w:ascii="Times New Roman" w:hAnsi="Times New Roman" w:cs="Times New Roman"/>
          <w:sz w:val="24"/>
          <w:szCs w:val="24"/>
        </w:rPr>
        <w:tab/>
      </w:r>
      <w:r w:rsidRPr="001A0794">
        <w:rPr>
          <w:rFonts w:ascii="Times New Roman" w:hAnsi="Times New Roman" w:cs="Times New Roman"/>
          <w:sz w:val="24"/>
          <w:szCs w:val="24"/>
        </w:rPr>
        <w:tab/>
      </w:r>
      <w:r w:rsidRPr="001A0794">
        <w:rPr>
          <w:rFonts w:ascii="Times New Roman" w:hAnsi="Times New Roman" w:cs="Times New Roman"/>
          <w:sz w:val="24"/>
          <w:szCs w:val="24"/>
        </w:rPr>
        <w:tab/>
      </w:r>
      <w:r w:rsidRPr="001A0794">
        <w:rPr>
          <w:rFonts w:ascii="Times New Roman" w:hAnsi="Times New Roman" w:cs="Times New Roman"/>
          <w:sz w:val="24"/>
          <w:szCs w:val="24"/>
        </w:rPr>
        <w:tab/>
      </w:r>
      <w:r w:rsidRPr="001A0794">
        <w:rPr>
          <w:rFonts w:ascii="Times New Roman" w:hAnsi="Times New Roman" w:cs="Times New Roman"/>
          <w:sz w:val="24"/>
          <w:szCs w:val="24"/>
        </w:rPr>
        <w:tab/>
      </w:r>
      <w:r w:rsidRPr="001A0794">
        <w:rPr>
          <w:rFonts w:ascii="Times New Roman" w:hAnsi="Times New Roman" w:cs="Times New Roman"/>
          <w:sz w:val="24"/>
          <w:szCs w:val="24"/>
        </w:rPr>
        <w:tab/>
      </w:r>
      <w:r w:rsidRPr="001A0794">
        <w:rPr>
          <w:rFonts w:ascii="Times New Roman" w:hAnsi="Times New Roman" w:cs="Times New Roman"/>
          <w:sz w:val="24"/>
          <w:szCs w:val="24"/>
        </w:rPr>
        <w:tab/>
      </w:r>
      <w:r w:rsidRPr="001A0794">
        <w:rPr>
          <w:rFonts w:ascii="Times New Roman" w:hAnsi="Times New Roman" w:cs="Times New Roman"/>
          <w:sz w:val="24"/>
          <w:szCs w:val="24"/>
        </w:rPr>
        <w:tab/>
        <w:t>Е.В. Аксенова</w:t>
      </w:r>
    </w:p>
    <w:p w:rsidR="006873C6" w:rsidRPr="001A0794" w:rsidP="001A0794">
      <w:pPr>
        <w:pStyle w:val="NoSpacing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873C6" w:rsidRPr="001A0794" w:rsidP="001A079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*</w:t>
      </w:r>
    </w:p>
    <w:p w:rsidR="00C17211" w:rsidRPr="001A0794" w:rsidP="001A079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sectPr w:rsidSect="0007622C">
      <w:pgSz w:w="11906" w:h="16838"/>
      <w:pgMar w:top="426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81B"/>
    <w:rsid w:val="00074772"/>
    <w:rsid w:val="0007622C"/>
    <w:rsid w:val="001A0794"/>
    <w:rsid w:val="002C0495"/>
    <w:rsid w:val="002F7734"/>
    <w:rsid w:val="0038339E"/>
    <w:rsid w:val="003A3761"/>
    <w:rsid w:val="003A3911"/>
    <w:rsid w:val="0040581B"/>
    <w:rsid w:val="00451FE4"/>
    <w:rsid w:val="004F52CD"/>
    <w:rsid w:val="00501C9C"/>
    <w:rsid w:val="005078BA"/>
    <w:rsid w:val="0055147B"/>
    <w:rsid w:val="006873C6"/>
    <w:rsid w:val="007344F6"/>
    <w:rsid w:val="00752269"/>
    <w:rsid w:val="007A2E34"/>
    <w:rsid w:val="007C37BD"/>
    <w:rsid w:val="009E5A1F"/>
    <w:rsid w:val="009F2F62"/>
    <w:rsid w:val="00A357E0"/>
    <w:rsid w:val="00AF5CAE"/>
    <w:rsid w:val="00C17211"/>
    <w:rsid w:val="00C75BB3"/>
    <w:rsid w:val="00D4332F"/>
    <w:rsid w:val="00D63421"/>
    <w:rsid w:val="00DD5F84"/>
    <w:rsid w:val="00E14E82"/>
    <w:rsid w:val="00E54E51"/>
    <w:rsid w:val="00E905D6"/>
    <w:rsid w:val="00F5006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89CF1D5-44D0-448E-972C-B2AFBB5DD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7211"/>
    <w:pPr>
      <w:spacing w:line="252" w:lineRule="auto"/>
    </w:pPr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17211"/>
    <w:rPr>
      <w:color w:val="0000FF"/>
      <w:u w:val="single"/>
    </w:rPr>
  </w:style>
  <w:style w:type="paragraph" w:styleId="NoSpacing">
    <w:name w:val="No Spacing"/>
    <w:uiPriority w:val="1"/>
    <w:qFormat/>
    <w:rsid w:val="00C17211"/>
    <w:pPr>
      <w:spacing w:after="0" w:line="240" w:lineRule="auto"/>
    </w:pPr>
    <w:rPr>
      <w:rFonts w:eastAsiaTheme="minorEastAsia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4F52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4F52CD"/>
    <w:rPr>
      <w:rFonts w:ascii="Segoe UI" w:hAnsi="Segoe UI" w:eastAsiaTheme="minorEastAsia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